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90E72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42975"/>
            <wp:effectExtent l="19050" t="0" r="0" b="0"/>
            <wp:docPr id="1" name="Imagen 1" descr="C:\Users\usuarioi\Downloads\Bandas Altas\Logo BA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Bandas Altas\Logo BA 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0E4643">
              <w:rPr>
                <w:rFonts w:ascii="Arial" w:hAnsi="Arial" w:cs="Arial"/>
                <w:color w:val="00B050"/>
              </w:rPr>
              <w:t xml:space="preserve">  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 xml:space="preserve">Marcelino Jorge </w:t>
            </w:r>
            <w:proofErr w:type="spellStart"/>
            <w:r w:rsidR="0022516A" w:rsidRPr="000E4643">
              <w:rPr>
                <w:rFonts w:ascii="Arial" w:hAnsi="Arial" w:cs="Arial"/>
              </w:rPr>
              <w:t>Garcia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                         </w:t>
            </w:r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15/03/2025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LU7DSU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GF05TE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HI3I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FK49QL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6181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0E4643">
              <w:rPr>
                <w:rFonts w:ascii="Arial" w:hAnsi="Arial" w:cs="Arial"/>
                <w:color w:val="FF0000"/>
              </w:rPr>
              <w:t xml:space="preserve"> 6170</w:t>
            </w:r>
            <w:r w:rsidR="00C41E8C">
              <w:rPr>
                <w:rFonts w:ascii="Arial" w:hAnsi="Arial" w:cs="Arial"/>
                <w:color w:val="00B050"/>
              </w:rPr>
              <w:tab/>
              <w:t xml:space="preserve">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22516A">
              <w:rPr>
                <w:rFonts w:ascii="Arial" w:hAnsi="Arial" w:cs="Arial"/>
                <w:color w:val="FF0000"/>
              </w:rPr>
              <w:t xml:space="preserve"> </w:t>
            </w:r>
            <w:r w:rsidR="000E4643">
              <w:rPr>
                <w:rFonts w:ascii="Arial" w:hAnsi="Arial" w:cs="Arial"/>
                <w:color w:val="FF0000"/>
              </w:rPr>
              <w:t>346°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12/03/2025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</w:t>
            </w:r>
            <w:r w:rsidRPr="000E4643">
              <w:rPr>
                <w:rFonts w:ascii="Arial" w:hAnsi="Arial" w:cs="Arial"/>
              </w:rPr>
              <w:t>:</w:t>
            </w:r>
            <w:r w:rsidR="0022516A" w:rsidRPr="000E4643">
              <w:rPr>
                <w:rFonts w:ascii="Arial" w:hAnsi="Arial" w:cs="Arial"/>
              </w:rPr>
              <w:t xml:space="preserve"> 01:04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0E4643">
              <w:rPr>
                <w:rFonts w:ascii="Arial" w:hAnsi="Arial" w:cs="Arial"/>
                <w:color w:val="00B050"/>
              </w:rPr>
              <w:t xml:space="preserve"> </w:t>
            </w:r>
            <w:r w:rsidR="000E4643" w:rsidRPr="000E4643">
              <w:rPr>
                <w:rFonts w:ascii="Arial" w:hAnsi="Arial" w:cs="Arial"/>
              </w:rPr>
              <w:t>144,180 MHz</w:t>
            </w:r>
          </w:p>
        </w:tc>
        <w:tc>
          <w:tcPr>
            <w:tcW w:w="5811" w:type="dxa"/>
          </w:tcPr>
          <w:p w:rsidR="001303E4" w:rsidRPr="0022516A" w:rsidRDefault="002C6EE5" w:rsidP="00C611A0">
            <w:pPr>
              <w:rPr>
                <w:u w:val="single"/>
              </w:rPr>
            </w:pPr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proofErr w:type="spellStart"/>
            <w:r w:rsidR="0022516A" w:rsidRPr="000E4643">
              <w:rPr>
                <w:rFonts w:ascii="Arial" w:hAnsi="Arial" w:cs="Arial"/>
              </w:rPr>
              <w:t>Env</w:t>
            </w:r>
            <w:proofErr w:type="spellEnd"/>
            <w:r w:rsidR="0022516A" w:rsidRPr="000E4643">
              <w:rPr>
                <w:rFonts w:ascii="Arial" w:hAnsi="Arial" w:cs="Arial"/>
              </w:rPr>
              <w:t xml:space="preserve">: -14  </w:t>
            </w:r>
            <w:proofErr w:type="spellStart"/>
            <w:r w:rsidR="0022516A" w:rsidRPr="000E4643">
              <w:rPr>
                <w:rFonts w:ascii="Arial" w:hAnsi="Arial" w:cs="Arial"/>
              </w:rPr>
              <w:t>Rcv</w:t>
            </w:r>
            <w:proofErr w:type="spellEnd"/>
            <w:r w:rsidR="0022516A" w:rsidRPr="000E4643">
              <w:rPr>
                <w:rFonts w:ascii="Arial" w:hAnsi="Arial" w:cs="Arial"/>
              </w:rPr>
              <w:t>: -15</w:t>
            </w:r>
          </w:p>
        </w:tc>
      </w:tr>
      <w:tr w:rsidR="001303E4" w:rsidTr="00723A0B">
        <w:tc>
          <w:tcPr>
            <w:tcW w:w="5811" w:type="dxa"/>
          </w:tcPr>
          <w:p w:rsidR="001303E4" w:rsidRDefault="002C6EE5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0E4643" w:rsidRPr="000E4643">
              <w:rPr>
                <w:rFonts w:ascii="Arial" w:hAnsi="Arial" w:cs="Arial"/>
              </w:rPr>
              <w:t>Data (</w:t>
            </w:r>
            <w:r w:rsidR="0022516A" w:rsidRPr="000E4643">
              <w:rPr>
                <w:rFonts w:ascii="Arial" w:hAnsi="Arial" w:cs="Arial"/>
              </w:rPr>
              <w:t>Q65 30B</w:t>
            </w:r>
            <w:r w:rsidR="000E4643" w:rsidRPr="000E4643">
              <w:rPr>
                <w:rFonts w:ascii="Arial" w:hAnsi="Arial" w:cs="Arial"/>
              </w:rPr>
              <w:t>)</w:t>
            </w:r>
          </w:p>
        </w:tc>
        <w:tc>
          <w:tcPr>
            <w:tcW w:w="5811" w:type="dxa"/>
          </w:tcPr>
          <w:p w:rsidR="001303E4" w:rsidRPr="00723A0B" w:rsidRDefault="002C6EE5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TEP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22516A" w:rsidRDefault="00723A0B" w:rsidP="0022516A">
            <w:pPr>
              <w:rPr>
                <w:rFonts w:ascii="Arial" w:hAnsi="Arial" w:cs="Arial"/>
                <w:color w:val="00B050"/>
                <w:lang w:val="en-US"/>
              </w:rPr>
            </w:pPr>
            <w:r w:rsidRPr="0022516A">
              <w:rPr>
                <w:rFonts w:ascii="Arial" w:hAnsi="Arial" w:cs="Arial"/>
                <w:color w:val="00B050"/>
                <w:lang w:val="en-US"/>
              </w:rPr>
              <w:t>EQUIPO:</w:t>
            </w:r>
            <w:r w:rsidR="0022516A" w:rsidRPr="0022516A">
              <w:rPr>
                <w:rFonts w:ascii="Arial" w:hAnsi="Arial" w:cs="Arial"/>
                <w:color w:val="00B050"/>
                <w:lang w:val="en-US"/>
              </w:rPr>
              <w:t xml:space="preserve"> </w:t>
            </w:r>
            <w:r w:rsidR="0022516A" w:rsidRPr="000E4643">
              <w:rPr>
                <w:rFonts w:ascii="Arial" w:hAnsi="Arial" w:cs="Arial"/>
                <w:lang w:val="en-US"/>
              </w:rPr>
              <w:t>IC-260</w:t>
            </w:r>
            <w:r w:rsidR="0022516A" w:rsidRPr="0022516A">
              <w:rPr>
                <w:rFonts w:ascii="Arial" w:hAnsi="Arial" w:cs="Arial"/>
                <w:color w:val="00B050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723A0B" w:rsidRPr="00723A0B" w:rsidRDefault="00723A0B" w:rsidP="0022516A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10W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 xml:space="preserve">Doble  </w:t>
            </w:r>
            <w:proofErr w:type="spellStart"/>
            <w:r w:rsidR="0022516A" w:rsidRPr="000E4643">
              <w:rPr>
                <w:rFonts w:ascii="Arial" w:hAnsi="Arial" w:cs="Arial"/>
              </w:rPr>
              <w:t>Quad</w:t>
            </w:r>
            <w:proofErr w:type="spellEnd"/>
            <w:r w:rsidR="0022516A" w:rsidRPr="000E4643">
              <w:rPr>
                <w:rFonts w:ascii="Arial" w:hAnsi="Arial" w:cs="Arial"/>
              </w:rPr>
              <w:t xml:space="preserve"> Suiza  Plus </w:t>
            </w:r>
            <w:proofErr w:type="spellStart"/>
            <w:r w:rsidR="0022516A" w:rsidRPr="000E4643">
              <w:rPr>
                <w:rFonts w:ascii="Arial" w:hAnsi="Arial" w:cs="Arial"/>
              </w:rPr>
              <w:t>Gain</w:t>
            </w:r>
            <w:proofErr w:type="spellEnd"/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DD3750">
              <w:rPr>
                <w:rFonts w:ascii="Arial" w:hAnsi="Arial" w:cs="Arial"/>
                <w:color w:val="00B050"/>
              </w:rPr>
              <w:t xml:space="preserve"> </w:t>
            </w:r>
            <w:r w:rsidR="00DD3750" w:rsidRPr="000E4643">
              <w:rPr>
                <w:rFonts w:ascii="Arial" w:hAnsi="Arial" w:cs="Arial"/>
              </w:rPr>
              <w:t>16 dB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Vertical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12 m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150W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-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345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  <w:r w:rsidR="0022516A">
              <w:rPr>
                <w:rFonts w:ascii="Arial" w:hAnsi="Arial" w:cs="Arial"/>
                <w:color w:val="00B050"/>
              </w:rPr>
              <w:t xml:space="preserve"> </w:t>
            </w:r>
            <w:r w:rsidR="0022516A" w:rsidRPr="000E4643">
              <w:rPr>
                <w:rFonts w:ascii="Arial" w:hAnsi="Arial" w:cs="Arial"/>
              </w:rPr>
              <w:t>0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C01766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(QSL)</w:t>
      </w:r>
      <w:r w:rsidR="00DD2A57">
        <w:rPr>
          <w:rFonts w:ascii="Arial Black" w:hAnsi="Arial Black" w:cs="Arial"/>
          <w:color w:val="FF0000"/>
          <w:sz w:val="24"/>
          <w:szCs w:val="24"/>
        </w:rPr>
        <w:t>:</w:t>
      </w:r>
      <w:r w:rsidR="00406BD8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406BD8" w:rsidRPr="00406BD8">
        <w:rPr>
          <w:rFonts w:ascii="Arial Black" w:hAnsi="Arial Black" w:cs="Arial"/>
          <w:color w:val="FF0000"/>
          <w:sz w:val="18"/>
          <w:szCs w:val="18"/>
        </w:rPr>
        <w:t>Obligatorio</w:t>
      </w:r>
    </w:p>
    <w:p w:rsidR="00D73E87" w:rsidRDefault="00D73E87" w:rsidP="00D73E87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878451" cy="3151011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1" cy="315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color w:val="FF0000"/>
          <w:sz w:val="24"/>
          <w:szCs w:val="24"/>
        </w:rPr>
        <w:t xml:space="preserve">  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906397" cy="3163587"/>
            <wp:effectExtent l="19050" t="0" r="8253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7" cy="316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66" w:rsidRDefault="00C01766" w:rsidP="00C01766">
      <w:pPr>
        <w:rPr>
          <w:rFonts w:ascii="Arial Black" w:hAnsi="Arial Black" w:cs="Arial"/>
          <w:color w:val="FF0000"/>
          <w:sz w:val="18"/>
          <w:szCs w:val="18"/>
        </w:rPr>
      </w:pPr>
      <w:r>
        <w:rPr>
          <w:rFonts w:ascii="Arial Black" w:hAnsi="Arial Black" w:cs="Arial"/>
          <w:color w:val="FF0000"/>
          <w:sz w:val="24"/>
          <w:szCs w:val="24"/>
        </w:rPr>
        <w:lastRenderedPageBreak/>
        <w:t>DEMOSTRACIÓN (QSO):</w:t>
      </w:r>
      <w:r w:rsidR="00406BD8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406BD8" w:rsidRPr="00406BD8">
        <w:rPr>
          <w:rFonts w:ascii="Arial Black" w:hAnsi="Arial Black" w:cs="Arial"/>
          <w:color w:val="FF0000"/>
          <w:sz w:val="18"/>
          <w:szCs w:val="18"/>
        </w:rPr>
        <w:t>Obligatorio</w:t>
      </w:r>
      <w:r w:rsidR="00D65E0C">
        <w:rPr>
          <w:rFonts w:ascii="Arial Black" w:hAnsi="Arial Black" w:cs="Arial"/>
          <w:color w:val="FF0000"/>
          <w:sz w:val="18"/>
          <w:szCs w:val="18"/>
        </w:rPr>
        <w:t xml:space="preserve"> para QSO posterior al 01/01/2021</w:t>
      </w:r>
    </w:p>
    <w:p w:rsidR="00D73E87" w:rsidRDefault="00D73E87" w:rsidP="00C01766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7291070" cy="5503268"/>
            <wp:effectExtent l="19050" t="0" r="5080" b="0"/>
            <wp:docPr id="2" name="Imagen 1" descr="C:\Users\usuarioi\Downloads\IMG-202503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IMG-20250317-WA003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550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  <w:color w:val="FF0000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1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 w:rsidR="00C01766">
        <w:rPr>
          <w:rFonts w:ascii="Arial Black" w:hAnsi="Arial Black" w:cs="Arial"/>
          <w:color w:val="FF0000"/>
        </w:rPr>
        <w:t xml:space="preserve">Mapa de </w:t>
      </w:r>
      <w:proofErr w:type="spellStart"/>
      <w:r w:rsidR="00C01766">
        <w:rPr>
          <w:rFonts w:ascii="Arial Black" w:hAnsi="Arial Black" w:cs="Arial"/>
          <w:color w:val="FF0000"/>
        </w:rPr>
        <w:t>Hepburn</w:t>
      </w:r>
      <w:proofErr w:type="spellEnd"/>
      <w:r w:rsidR="00C01766">
        <w:rPr>
          <w:rFonts w:ascii="Arial Black" w:hAnsi="Arial Black" w:cs="Arial"/>
          <w:color w:val="FF0000"/>
        </w:rPr>
        <w:t>, Radios</w:t>
      </w:r>
      <w:r>
        <w:rPr>
          <w:rFonts w:ascii="Arial Black" w:hAnsi="Arial Black" w:cs="Arial"/>
          <w:color w:val="FF0000"/>
        </w:rPr>
        <w:t>ondas</w:t>
      </w:r>
      <w:r w:rsidR="00DD2A57">
        <w:rPr>
          <w:rFonts w:ascii="Arial Black" w:hAnsi="Arial Black" w:cs="Arial"/>
          <w:color w:val="FF0000"/>
        </w:rPr>
        <w:t>.</w:t>
      </w: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  <w:r>
        <w:rPr>
          <w:rFonts w:ascii="Arial Black" w:hAnsi="Arial Black" w:cs="Arial"/>
          <w:color w:val="FF0000"/>
        </w:rPr>
        <w:t xml:space="preserve"> 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35326"/>
    <w:rsid w:val="000E4643"/>
    <w:rsid w:val="001303E4"/>
    <w:rsid w:val="00181E56"/>
    <w:rsid w:val="001C6ED3"/>
    <w:rsid w:val="00200059"/>
    <w:rsid w:val="0022516A"/>
    <w:rsid w:val="002C6EE5"/>
    <w:rsid w:val="003715F5"/>
    <w:rsid w:val="00406BD8"/>
    <w:rsid w:val="00441701"/>
    <w:rsid w:val="00455A02"/>
    <w:rsid w:val="00496078"/>
    <w:rsid w:val="004D36BC"/>
    <w:rsid w:val="00554D75"/>
    <w:rsid w:val="00692368"/>
    <w:rsid w:val="00723A0B"/>
    <w:rsid w:val="007425EB"/>
    <w:rsid w:val="007B5B18"/>
    <w:rsid w:val="007D3C13"/>
    <w:rsid w:val="00834F97"/>
    <w:rsid w:val="009035C2"/>
    <w:rsid w:val="0092744C"/>
    <w:rsid w:val="009D5C02"/>
    <w:rsid w:val="009E5502"/>
    <w:rsid w:val="00A559F1"/>
    <w:rsid w:val="00A82116"/>
    <w:rsid w:val="00AC1818"/>
    <w:rsid w:val="00AD676A"/>
    <w:rsid w:val="00AE1E5A"/>
    <w:rsid w:val="00C01766"/>
    <w:rsid w:val="00C41E8C"/>
    <w:rsid w:val="00C611A0"/>
    <w:rsid w:val="00C90E72"/>
    <w:rsid w:val="00D65E0C"/>
    <w:rsid w:val="00D73E87"/>
    <w:rsid w:val="00DB272C"/>
    <w:rsid w:val="00DD2A57"/>
    <w:rsid w:val="00DD3750"/>
    <w:rsid w:val="00DD6906"/>
    <w:rsid w:val="00F34128"/>
    <w:rsid w:val="00F74707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hyperlink" Target="http://www.bandasaltas.com.ar/Central%20VHF-UHF.html" TargetMode="Externa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6</cp:revision>
  <dcterms:created xsi:type="dcterms:W3CDTF">2025-03-15T23:28:00Z</dcterms:created>
  <dcterms:modified xsi:type="dcterms:W3CDTF">2025-03-17T20:10:00Z</dcterms:modified>
</cp:coreProperties>
</file>